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b/>
          <w:bCs/>
          <w:color w:val="000000"/>
        </w:rPr>
        <w:t xml:space="preserve">LOUISIANA UNIFORM LOCAL SALES TAX BOARD </w:t>
      </w:r>
    </w:p>
    <w:p w:rsidR="0010210C" w:rsidRDefault="00BD415B"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August 8</w:t>
      </w:r>
      <w:r w:rsidR="0070143E" w:rsidRPr="005B1088">
        <w:rPr>
          <w:rFonts w:ascii="Times New Roman" w:eastAsia="Times New Roman" w:hAnsi="Times New Roman" w:cs="Times New Roman"/>
          <w:b/>
          <w:bCs/>
          <w:color w:val="000000"/>
        </w:rPr>
        <w:t>, 2019</w:t>
      </w:r>
    </w:p>
    <w:p w:rsidR="0072734A" w:rsidRPr="005B1088" w:rsidRDefault="0072734A"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Regular Meeting</w:t>
      </w:r>
    </w:p>
    <w:p w:rsidR="00467041" w:rsidRPr="005B1088" w:rsidRDefault="00467041" w:rsidP="0010210C">
      <w:pPr>
        <w:spacing w:after="0" w:line="240" w:lineRule="auto"/>
        <w:rPr>
          <w:rFonts w:ascii="Times New Roman" w:eastAsia="Times New Roman" w:hAnsi="Times New Roman" w:cs="Times New Roman"/>
          <w:sz w:val="24"/>
          <w:szCs w:val="24"/>
        </w:rPr>
      </w:pPr>
    </w:p>
    <w:p w:rsidR="00221FCC" w:rsidRDefault="0010210C" w:rsidP="0010210C">
      <w:pPr>
        <w:spacing w:after="0" w:line="240" w:lineRule="auto"/>
        <w:rPr>
          <w:rFonts w:ascii="Times New Roman" w:eastAsia="Times New Roman" w:hAnsi="Times New Roman" w:cs="Times New Roman"/>
          <w:color w:val="000000"/>
        </w:rPr>
      </w:pPr>
      <w:r w:rsidRPr="005B1088">
        <w:rPr>
          <w:rFonts w:ascii="Times New Roman" w:eastAsia="Times New Roman" w:hAnsi="Times New Roman" w:cs="Times New Roman"/>
          <w:color w:val="000000"/>
        </w:rPr>
        <w:t xml:space="preserve">The Louisiana Uniform Local Sales Tax Board held </w:t>
      </w:r>
      <w:r w:rsidR="0072734A">
        <w:rPr>
          <w:rFonts w:ascii="Times New Roman" w:eastAsia="Times New Roman" w:hAnsi="Times New Roman" w:cs="Times New Roman"/>
          <w:color w:val="000000"/>
        </w:rPr>
        <w:t>its regular</w:t>
      </w:r>
      <w:r w:rsidR="00D65792">
        <w:rPr>
          <w:rFonts w:ascii="Times New Roman" w:eastAsia="Times New Roman" w:hAnsi="Times New Roman" w:cs="Times New Roman"/>
          <w:color w:val="000000"/>
        </w:rPr>
        <w:t xml:space="preserve"> </w:t>
      </w:r>
      <w:r w:rsidR="00663E0B" w:rsidRPr="005B1088">
        <w:rPr>
          <w:rFonts w:ascii="Times New Roman" w:eastAsia="Times New Roman" w:hAnsi="Times New Roman" w:cs="Times New Roman"/>
          <w:color w:val="000000"/>
        </w:rPr>
        <w:t>meeting</w:t>
      </w:r>
      <w:r w:rsidRPr="005B1088">
        <w:rPr>
          <w:rFonts w:ascii="Times New Roman" w:eastAsia="Times New Roman" w:hAnsi="Times New Roman" w:cs="Times New Roman"/>
          <w:color w:val="000000"/>
        </w:rPr>
        <w:t xml:space="preserve"> at the LMA Building, 700 N 10</w:t>
      </w:r>
      <w:r w:rsidRPr="005B1088">
        <w:rPr>
          <w:rFonts w:ascii="Times New Roman" w:eastAsia="Times New Roman" w:hAnsi="Times New Roman" w:cs="Times New Roman"/>
          <w:color w:val="000000"/>
          <w:sz w:val="13"/>
          <w:szCs w:val="13"/>
          <w:vertAlign w:val="superscript"/>
        </w:rPr>
        <w:t>th</w:t>
      </w:r>
      <w:r w:rsidRPr="005B1088">
        <w:rPr>
          <w:rFonts w:ascii="Times New Roman" w:eastAsia="Times New Roman" w:hAnsi="Times New Roman" w:cs="Times New Roman"/>
          <w:color w:val="000000"/>
        </w:rPr>
        <w:t xml:space="preserve"> Street, Baton Rouge, LA 70802, on </w:t>
      </w:r>
      <w:r w:rsidR="00BD415B">
        <w:rPr>
          <w:rFonts w:ascii="Times New Roman" w:eastAsia="Times New Roman" w:hAnsi="Times New Roman" w:cs="Times New Roman"/>
          <w:color w:val="000000"/>
        </w:rPr>
        <w:t>August 8</w:t>
      </w:r>
      <w:r w:rsidR="0070143E" w:rsidRPr="005B1088">
        <w:rPr>
          <w:rFonts w:ascii="Times New Roman" w:eastAsia="Times New Roman" w:hAnsi="Times New Roman" w:cs="Times New Roman"/>
          <w:color w:val="000000"/>
        </w:rPr>
        <w:t>, 2019</w:t>
      </w:r>
      <w:r w:rsidRPr="005B1088">
        <w:rPr>
          <w:rFonts w:ascii="Times New Roman" w:eastAsia="Times New Roman" w:hAnsi="Times New Roman" w:cs="Times New Roman"/>
          <w:color w:val="000000"/>
        </w:rPr>
        <w:t xml:space="preserve"> at </w:t>
      </w:r>
      <w:r w:rsidR="00A30868" w:rsidRPr="005B1088">
        <w:rPr>
          <w:rFonts w:ascii="Times New Roman" w:eastAsia="Times New Roman" w:hAnsi="Times New Roman" w:cs="Times New Roman"/>
          <w:color w:val="000000"/>
        </w:rPr>
        <w:t>1</w:t>
      </w:r>
      <w:r w:rsidR="00D65792">
        <w:rPr>
          <w:rFonts w:ascii="Times New Roman" w:eastAsia="Times New Roman" w:hAnsi="Times New Roman" w:cs="Times New Roman"/>
          <w:color w:val="000000"/>
        </w:rPr>
        <w:t>:</w:t>
      </w:r>
      <w:r w:rsidR="006466D7">
        <w:rPr>
          <w:rFonts w:ascii="Times New Roman" w:eastAsia="Times New Roman" w:hAnsi="Times New Roman" w:cs="Times New Roman"/>
          <w:color w:val="000000"/>
        </w:rPr>
        <w:t>0</w:t>
      </w:r>
      <w:r w:rsidRPr="005B1088">
        <w:rPr>
          <w:rFonts w:ascii="Times New Roman" w:eastAsia="Times New Roman" w:hAnsi="Times New Roman" w:cs="Times New Roman"/>
          <w:color w:val="000000"/>
        </w:rPr>
        <w:t xml:space="preserve">0 </w:t>
      </w:r>
      <w:r w:rsidR="00BD415B">
        <w:rPr>
          <w:rFonts w:ascii="Times New Roman" w:eastAsia="Times New Roman" w:hAnsi="Times New Roman" w:cs="Times New Roman"/>
          <w:color w:val="000000"/>
        </w:rPr>
        <w:t>p</w:t>
      </w:r>
      <w:r w:rsidRPr="005B1088">
        <w:rPr>
          <w:rFonts w:ascii="Times New Roman" w:eastAsia="Times New Roman" w:hAnsi="Times New Roman" w:cs="Times New Roman"/>
          <w:color w:val="000000"/>
        </w:rPr>
        <w:t>m.  </w:t>
      </w:r>
    </w:p>
    <w:p w:rsidR="00221FCC" w:rsidRDefault="00221FCC" w:rsidP="0010210C">
      <w:pPr>
        <w:spacing w:after="0" w:line="240" w:lineRule="auto"/>
        <w:rPr>
          <w:rFonts w:ascii="Times New Roman" w:eastAsia="Times New Roman" w:hAnsi="Times New Roman" w:cs="Times New Roman"/>
          <w:color w:val="000000"/>
        </w:rPr>
      </w:pPr>
    </w:p>
    <w:p w:rsidR="00957867" w:rsidRPr="00957867" w:rsidRDefault="00957867" w:rsidP="0010210C">
      <w:pPr>
        <w:spacing w:after="0" w:line="240" w:lineRule="auto"/>
        <w:rPr>
          <w:rFonts w:ascii="Times New Roman" w:eastAsia="Times New Roman" w:hAnsi="Times New Roman" w:cs="Times New Roman"/>
          <w:b/>
          <w:i/>
          <w:color w:val="000000"/>
          <w:u w:val="single"/>
        </w:rPr>
      </w:pPr>
      <w:r w:rsidRPr="00957867">
        <w:rPr>
          <w:rFonts w:ascii="Times New Roman" w:eastAsia="Times New Roman" w:hAnsi="Times New Roman" w:cs="Times New Roman"/>
          <w:b/>
          <w:i/>
          <w:color w:val="000000"/>
          <w:u w:val="single"/>
        </w:rPr>
        <w:t xml:space="preserve">Roll Call </w:t>
      </w:r>
    </w:p>
    <w:p w:rsidR="0010210C" w:rsidRPr="005B1088" w:rsidRDefault="00221FCC" w:rsidP="00102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Chairperson Ruppert called the meeting to order at 1:</w:t>
      </w:r>
      <w:r w:rsidR="006466D7">
        <w:rPr>
          <w:rFonts w:ascii="Times New Roman" w:eastAsia="Times New Roman" w:hAnsi="Times New Roman" w:cs="Times New Roman"/>
          <w:color w:val="000000"/>
        </w:rPr>
        <w:t>0</w:t>
      </w:r>
      <w:r w:rsidR="00BD415B">
        <w:rPr>
          <w:rFonts w:ascii="Times New Roman" w:eastAsia="Times New Roman" w:hAnsi="Times New Roman" w:cs="Times New Roman"/>
          <w:color w:val="000000"/>
        </w:rPr>
        <w:t>3</w:t>
      </w:r>
      <w:r w:rsidR="007D7D7B">
        <w:rPr>
          <w:rFonts w:ascii="Times New Roman" w:eastAsia="Times New Roman" w:hAnsi="Times New Roman" w:cs="Times New Roman"/>
          <w:color w:val="000000"/>
        </w:rPr>
        <w:t xml:space="preserve"> </w:t>
      </w:r>
      <w:r w:rsidR="00BD415B">
        <w:rPr>
          <w:rFonts w:ascii="Times New Roman" w:eastAsia="Times New Roman" w:hAnsi="Times New Roman" w:cs="Times New Roman"/>
          <w:color w:val="000000"/>
        </w:rPr>
        <w:t>p</w:t>
      </w:r>
      <w:r w:rsidR="007D7D7B">
        <w:rPr>
          <w:rFonts w:ascii="Times New Roman" w:eastAsia="Times New Roman" w:hAnsi="Times New Roman" w:cs="Times New Roman"/>
          <w:color w:val="000000"/>
        </w:rPr>
        <w:t>m</w:t>
      </w:r>
      <w:r w:rsidR="00925183">
        <w:rPr>
          <w:rFonts w:ascii="Times New Roman" w:eastAsia="Times New Roman" w:hAnsi="Times New Roman" w:cs="Times New Roman"/>
          <w:color w:val="000000"/>
        </w:rPr>
        <w:t xml:space="preserve">. Mr. Ruppert then requested roll call from </w:t>
      </w:r>
      <w:r w:rsidR="006466D7">
        <w:rPr>
          <w:rFonts w:ascii="Times New Roman" w:eastAsia="Times New Roman" w:hAnsi="Times New Roman" w:cs="Times New Roman"/>
          <w:color w:val="000000"/>
        </w:rPr>
        <w:t>Secretary</w:t>
      </w:r>
      <w:r w:rsidR="00925183">
        <w:rPr>
          <w:rFonts w:ascii="Times New Roman" w:eastAsia="Times New Roman" w:hAnsi="Times New Roman" w:cs="Times New Roman"/>
          <w:color w:val="000000"/>
        </w:rPr>
        <w:t xml:space="preserve"> Krennerich.</w:t>
      </w:r>
      <w:r w:rsidR="00B56C35">
        <w:rPr>
          <w:rFonts w:ascii="Times New Roman" w:eastAsia="Times New Roman" w:hAnsi="Times New Roman" w:cs="Times New Roman"/>
          <w:color w:val="000000"/>
        </w:rPr>
        <w:t xml:space="preserve"> </w:t>
      </w:r>
      <w:r w:rsidR="0010210C" w:rsidRPr="005B1088">
        <w:rPr>
          <w:rFonts w:ascii="Times New Roman" w:eastAsia="Times New Roman" w:hAnsi="Times New Roman" w:cs="Times New Roman"/>
          <w:color w:val="000000"/>
        </w:rPr>
        <w:t>The following board members were in attendance:  </w:t>
      </w:r>
      <w:r w:rsidR="007D7D7B">
        <w:rPr>
          <w:rFonts w:ascii="Times New Roman" w:eastAsia="Times New Roman" w:hAnsi="Times New Roman" w:cs="Times New Roman"/>
          <w:color w:val="000000"/>
        </w:rPr>
        <w:t xml:space="preserve">Chairperson, </w:t>
      </w:r>
      <w:r w:rsidR="005B1088">
        <w:rPr>
          <w:rFonts w:ascii="Times New Roman" w:eastAsia="Times New Roman" w:hAnsi="Times New Roman" w:cs="Times New Roman"/>
          <w:color w:val="000000"/>
        </w:rPr>
        <w:t>Gregory Ruppert</w:t>
      </w:r>
      <w:r w:rsidR="00AB5AB4">
        <w:rPr>
          <w:rFonts w:ascii="Times New Roman" w:eastAsia="Times New Roman" w:hAnsi="Times New Roman" w:cs="Times New Roman"/>
          <w:color w:val="000000"/>
        </w:rPr>
        <w:t xml:space="preserve"> (proxy for Michael </w:t>
      </w:r>
      <w:proofErr w:type="spellStart"/>
      <w:r w:rsidR="00AB5AB4">
        <w:rPr>
          <w:rFonts w:ascii="Times New Roman" w:eastAsia="Times New Roman" w:hAnsi="Times New Roman" w:cs="Times New Roman"/>
          <w:color w:val="000000"/>
        </w:rPr>
        <w:t>Ranatza</w:t>
      </w:r>
      <w:proofErr w:type="spellEnd"/>
      <w:r w:rsidR="00AB5AB4">
        <w:rPr>
          <w:rFonts w:ascii="Times New Roman" w:eastAsia="Times New Roman" w:hAnsi="Times New Roman" w:cs="Times New Roman"/>
          <w:color w:val="000000"/>
        </w:rPr>
        <w:t>)</w:t>
      </w:r>
      <w:r w:rsidR="005B1088">
        <w:rPr>
          <w:rFonts w:ascii="Times New Roman" w:eastAsia="Times New Roman" w:hAnsi="Times New Roman" w:cs="Times New Roman"/>
          <w:color w:val="000000"/>
        </w:rPr>
        <w:t xml:space="preserve">, </w:t>
      </w:r>
      <w:r w:rsidR="00467041" w:rsidRPr="005B1088">
        <w:rPr>
          <w:rFonts w:ascii="Times New Roman" w:eastAsia="Times New Roman" w:hAnsi="Times New Roman" w:cs="Times New Roman"/>
          <w:color w:val="000000"/>
        </w:rPr>
        <w:t xml:space="preserve">Jeanine Theriot, </w:t>
      </w:r>
      <w:r w:rsidR="00BD415B">
        <w:rPr>
          <w:rFonts w:ascii="Times New Roman" w:eastAsia="Times New Roman" w:hAnsi="Times New Roman" w:cs="Times New Roman"/>
          <w:color w:val="000000"/>
        </w:rPr>
        <w:t xml:space="preserve">Karen White (proxy for </w:t>
      </w:r>
      <w:r w:rsidR="0070143E" w:rsidRPr="005B1088">
        <w:rPr>
          <w:rFonts w:ascii="Times New Roman" w:eastAsia="Times New Roman" w:hAnsi="Times New Roman" w:cs="Times New Roman"/>
          <w:color w:val="000000"/>
        </w:rPr>
        <w:t>John Gallagher</w:t>
      </w:r>
      <w:r w:rsidR="00BD415B">
        <w:rPr>
          <w:rFonts w:ascii="Times New Roman" w:eastAsia="Times New Roman" w:hAnsi="Times New Roman" w:cs="Times New Roman"/>
          <w:color w:val="000000"/>
        </w:rPr>
        <w:t>)</w:t>
      </w:r>
      <w:r w:rsidR="0070143E" w:rsidRPr="005B1088">
        <w:rPr>
          <w:rFonts w:ascii="Times New Roman" w:eastAsia="Times New Roman" w:hAnsi="Times New Roman" w:cs="Times New Roman"/>
          <w:color w:val="000000"/>
        </w:rPr>
        <w:t xml:space="preserve">, </w:t>
      </w:r>
      <w:r w:rsidR="00AB5AB4">
        <w:rPr>
          <w:rFonts w:ascii="Times New Roman" w:eastAsia="Times New Roman" w:hAnsi="Times New Roman" w:cs="Times New Roman"/>
          <w:color w:val="000000"/>
        </w:rPr>
        <w:t>and Mark West (proxy for Guy Cormier)</w:t>
      </w:r>
      <w:r w:rsidR="007D7D7B">
        <w:rPr>
          <w:rFonts w:ascii="Times New Roman" w:eastAsia="Times New Roman" w:hAnsi="Times New Roman" w:cs="Times New Roman"/>
          <w:color w:val="000000"/>
        </w:rPr>
        <w:t xml:space="preserve">, </w:t>
      </w:r>
      <w:r w:rsidR="00AB5AB4">
        <w:rPr>
          <w:rFonts w:ascii="Times New Roman" w:eastAsia="Times New Roman" w:hAnsi="Times New Roman" w:cs="Times New Roman"/>
          <w:color w:val="000000"/>
        </w:rPr>
        <w:t>Amber Hymel</w:t>
      </w:r>
      <w:r w:rsidR="00BA0533">
        <w:rPr>
          <w:rFonts w:ascii="Times New Roman" w:eastAsia="Times New Roman" w:hAnsi="Times New Roman" w:cs="Times New Roman"/>
          <w:color w:val="000000"/>
        </w:rPr>
        <w:t>, Jeff LaGrange</w:t>
      </w:r>
      <w:r w:rsidR="00AB5AB4">
        <w:rPr>
          <w:rFonts w:ascii="Times New Roman" w:eastAsia="Times New Roman" w:hAnsi="Times New Roman" w:cs="Times New Roman"/>
          <w:color w:val="000000"/>
        </w:rPr>
        <w:t xml:space="preserve"> and </w:t>
      </w:r>
      <w:r w:rsidR="007D7D7B">
        <w:rPr>
          <w:rFonts w:ascii="Times New Roman" w:eastAsia="Times New Roman" w:hAnsi="Times New Roman" w:cs="Times New Roman"/>
          <w:color w:val="000000"/>
        </w:rPr>
        <w:t>Kressynda Krennerich</w:t>
      </w:r>
      <w:r w:rsidR="00AB5AB4">
        <w:rPr>
          <w:rFonts w:ascii="Times New Roman" w:eastAsia="Times New Roman" w:hAnsi="Times New Roman" w:cs="Times New Roman"/>
          <w:color w:val="000000"/>
        </w:rPr>
        <w:t>.</w:t>
      </w:r>
      <w:r w:rsidR="00D02CCD">
        <w:rPr>
          <w:rFonts w:ascii="Times New Roman" w:eastAsia="Times New Roman" w:hAnsi="Times New Roman" w:cs="Times New Roman"/>
          <w:color w:val="000000"/>
        </w:rPr>
        <w:t xml:space="preserve"> Also present were Executive Director Roger Bergeron and Andrew Kolb, counsel for the Board.</w:t>
      </w:r>
    </w:p>
    <w:p w:rsidR="00EA130E" w:rsidRPr="00957867" w:rsidRDefault="00EA130E" w:rsidP="00EA130E">
      <w:pPr>
        <w:spacing w:after="0" w:line="240" w:lineRule="auto"/>
        <w:ind w:left="1800"/>
        <w:rPr>
          <w:rFonts w:ascii="Times New Roman" w:eastAsia="Times New Roman" w:hAnsi="Times New Roman" w:cs="Times New Roman"/>
          <w:bCs/>
          <w:i/>
          <w:color w:val="000000"/>
        </w:rPr>
      </w:pPr>
    </w:p>
    <w:p w:rsidR="00957867" w:rsidRPr="00957867" w:rsidRDefault="00957867" w:rsidP="005B1088">
      <w:pPr>
        <w:spacing w:after="0" w:line="240" w:lineRule="auto"/>
        <w:rPr>
          <w:rFonts w:ascii="Times New Roman" w:eastAsia="Times New Roman" w:hAnsi="Times New Roman" w:cs="Times New Roman"/>
          <w:b/>
          <w:bCs/>
          <w:i/>
          <w:color w:val="000000"/>
          <w:u w:val="single"/>
        </w:rPr>
      </w:pPr>
      <w:r w:rsidRPr="00957867">
        <w:rPr>
          <w:rFonts w:ascii="Times New Roman" w:eastAsia="Times New Roman" w:hAnsi="Times New Roman" w:cs="Times New Roman"/>
          <w:b/>
          <w:bCs/>
          <w:i/>
          <w:color w:val="000000"/>
          <w:u w:val="single"/>
        </w:rPr>
        <w:t>Adoption of Agenda</w:t>
      </w:r>
    </w:p>
    <w:p w:rsidR="007D7D7B" w:rsidRDefault="007D7D7B"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 motion was made by Ms. </w:t>
      </w:r>
      <w:r w:rsidR="00BD415B">
        <w:rPr>
          <w:rFonts w:ascii="Times New Roman" w:eastAsia="Times New Roman" w:hAnsi="Times New Roman" w:cs="Times New Roman"/>
          <w:bCs/>
          <w:color w:val="000000"/>
        </w:rPr>
        <w:t>White</w:t>
      </w:r>
      <w:r w:rsidR="006D520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seconded by M</w:t>
      </w:r>
      <w:r w:rsidR="00BD415B">
        <w:rPr>
          <w:rFonts w:ascii="Times New Roman" w:eastAsia="Times New Roman" w:hAnsi="Times New Roman" w:cs="Times New Roman"/>
          <w:bCs/>
          <w:color w:val="000000"/>
        </w:rPr>
        <w:t>r. LaGrange</w:t>
      </w:r>
      <w:r>
        <w:rPr>
          <w:rFonts w:ascii="Times New Roman" w:eastAsia="Times New Roman" w:hAnsi="Times New Roman" w:cs="Times New Roman"/>
          <w:bCs/>
          <w:color w:val="000000"/>
        </w:rPr>
        <w:t xml:space="preserve"> </w:t>
      </w:r>
      <w:r w:rsidR="00925183">
        <w:rPr>
          <w:rFonts w:ascii="Times New Roman" w:eastAsia="Times New Roman" w:hAnsi="Times New Roman" w:cs="Times New Roman"/>
          <w:bCs/>
          <w:color w:val="000000"/>
        </w:rPr>
        <w:t xml:space="preserve">and carried </w:t>
      </w:r>
      <w:r>
        <w:rPr>
          <w:rFonts w:ascii="Times New Roman" w:eastAsia="Times New Roman" w:hAnsi="Times New Roman" w:cs="Times New Roman"/>
          <w:bCs/>
          <w:color w:val="000000"/>
        </w:rPr>
        <w:t>to</w:t>
      </w:r>
      <w:r w:rsidR="006D520B">
        <w:rPr>
          <w:rFonts w:ascii="Times New Roman" w:eastAsia="Times New Roman" w:hAnsi="Times New Roman" w:cs="Times New Roman"/>
          <w:bCs/>
          <w:color w:val="000000"/>
        </w:rPr>
        <w:t xml:space="preserve"> adopt the </w:t>
      </w:r>
      <w:r>
        <w:rPr>
          <w:rFonts w:ascii="Times New Roman" w:eastAsia="Times New Roman" w:hAnsi="Times New Roman" w:cs="Times New Roman"/>
          <w:bCs/>
          <w:color w:val="000000"/>
        </w:rPr>
        <w:t xml:space="preserve">agenda as </w:t>
      </w:r>
      <w:r w:rsidR="006D520B">
        <w:rPr>
          <w:rFonts w:ascii="Times New Roman" w:eastAsia="Times New Roman" w:hAnsi="Times New Roman" w:cs="Times New Roman"/>
          <w:bCs/>
          <w:color w:val="000000"/>
        </w:rPr>
        <w:t xml:space="preserve">posted for the </w:t>
      </w:r>
      <w:r w:rsidR="00BD415B">
        <w:rPr>
          <w:rFonts w:ascii="Times New Roman" w:eastAsia="Times New Roman" w:hAnsi="Times New Roman" w:cs="Times New Roman"/>
          <w:bCs/>
          <w:color w:val="000000"/>
        </w:rPr>
        <w:t>August 8</w:t>
      </w:r>
      <w:r w:rsidR="006D520B">
        <w:rPr>
          <w:rFonts w:ascii="Times New Roman" w:eastAsia="Times New Roman" w:hAnsi="Times New Roman" w:cs="Times New Roman"/>
          <w:bCs/>
          <w:color w:val="000000"/>
        </w:rPr>
        <w:t>, 2019 meeting.</w:t>
      </w:r>
      <w:r>
        <w:rPr>
          <w:rFonts w:ascii="Times New Roman" w:eastAsia="Times New Roman" w:hAnsi="Times New Roman" w:cs="Times New Roman"/>
          <w:bCs/>
          <w:color w:val="000000"/>
        </w:rPr>
        <w:t xml:space="preserve"> </w:t>
      </w:r>
    </w:p>
    <w:p w:rsidR="007D7D7B" w:rsidRDefault="007D7D7B" w:rsidP="005B1088">
      <w:pPr>
        <w:spacing w:after="0" w:line="240" w:lineRule="auto"/>
        <w:rPr>
          <w:rFonts w:ascii="Times New Roman" w:eastAsia="Times New Roman" w:hAnsi="Times New Roman" w:cs="Times New Roman"/>
          <w:bCs/>
          <w:color w:val="000000"/>
        </w:rPr>
      </w:pPr>
    </w:p>
    <w:p w:rsidR="00957867" w:rsidRPr="00957867" w:rsidRDefault="00957867" w:rsidP="005B1088">
      <w:pPr>
        <w:spacing w:after="0" w:line="240" w:lineRule="auto"/>
        <w:rPr>
          <w:rFonts w:ascii="Times New Roman" w:eastAsia="Times New Roman" w:hAnsi="Times New Roman" w:cs="Times New Roman"/>
          <w:b/>
          <w:bCs/>
          <w:i/>
          <w:color w:val="000000"/>
          <w:u w:val="single"/>
        </w:rPr>
      </w:pPr>
      <w:r w:rsidRPr="00957867">
        <w:rPr>
          <w:rFonts w:ascii="Times New Roman" w:eastAsia="Times New Roman" w:hAnsi="Times New Roman" w:cs="Times New Roman"/>
          <w:b/>
          <w:bCs/>
          <w:i/>
          <w:color w:val="000000"/>
          <w:u w:val="single"/>
        </w:rPr>
        <w:t>Minutes Approval</w:t>
      </w:r>
    </w:p>
    <w:p w:rsidR="00BD415B" w:rsidRDefault="00BD415B"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Minutes for the July 15, 2019 were not available to review or approve.</w:t>
      </w:r>
    </w:p>
    <w:p w:rsidR="00012CD7" w:rsidRDefault="00012CD7" w:rsidP="00B56C35">
      <w:pPr>
        <w:spacing w:after="0" w:line="240" w:lineRule="auto"/>
        <w:rPr>
          <w:rFonts w:ascii="Times New Roman" w:eastAsia="Times New Roman" w:hAnsi="Times New Roman" w:cs="Times New Roman"/>
          <w:b/>
          <w:bCs/>
          <w:i/>
          <w:color w:val="000000"/>
          <w:u w:val="single"/>
        </w:rPr>
      </w:pPr>
    </w:p>
    <w:p w:rsidR="00012CD7" w:rsidRDefault="00012CD7"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Board Member Request</w:t>
      </w:r>
      <w:r w:rsidR="00BD415B">
        <w:rPr>
          <w:rFonts w:ascii="Times New Roman" w:eastAsia="Times New Roman" w:hAnsi="Times New Roman" w:cs="Times New Roman"/>
          <w:b/>
          <w:bCs/>
          <w:i/>
          <w:color w:val="000000"/>
          <w:u w:val="single"/>
        </w:rPr>
        <w:t xml:space="preserve"> - None</w:t>
      </w:r>
    </w:p>
    <w:p w:rsidR="00012CD7" w:rsidRDefault="00012CD7" w:rsidP="00B56C35">
      <w:pPr>
        <w:spacing w:after="0" w:line="240" w:lineRule="auto"/>
        <w:rPr>
          <w:rFonts w:ascii="Times New Roman" w:eastAsia="Times New Roman" w:hAnsi="Times New Roman" w:cs="Times New Roman"/>
          <w:b/>
          <w:bCs/>
          <w:i/>
          <w:color w:val="000000"/>
          <w:u w:val="single"/>
        </w:rPr>
      </w:pPr>
    </w:p>
    <w:p w:rsidR="00E71BBB" w:rsidRDefault="00E71BBB"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Discussion RFP (Ruppert)</w:t>
      </w:r>
    </w:p>
    <w:p w:rsidR="00E71BBB" w:rsidRDefault="00BD415B" w:rsidP="00B56C3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Ruppert reported t</w:t>
      </w:r>
      <w:r w:rsidR="00E71BBB">
        <w:rPr>
          <w:rFonts w:ascii="Times New Roman" w:eastAsia="Times New Roman" w:hAnsi="Times New Roman" w:cs="Times New Roman"/>
          <w:bCs/>
          <w:color w:val="000000"/>
        </w:rPr>
        <w:t>he request for proposal for a Sale Tax Return and Remittance System was</w:t>
      </w:r>
      <w:r>
        <w:rPr>
          <w:rFonts w:ascii="Times New Roman" w:eastAsia="Times New Roman" w:hAnsi="Times New Roman" w:cs="Times New Roman"/>
          <w:bCs/>
          <w:color w:val="000000"/>
        </w:rPr>
        <w:t xml:space="preserve"> issued on August 1, 2019.</w:t>
      </w:r>
      <w:r w:rsidR="00094CD2">
        <w:rPr>
          <w:rFonts w:ascii="Times New Roman" w:eastAsia="Times New Roman" w:hAnsi="Times New Roman" w:cs="Times New Roman"/>
          <w:bCs/>
          <w:color w:val="000000"/>
        </w:rPr>
        <w:t xml:space="preserve"> It was posted on the Board’s website and sent to known ecommerce software companies nationwide. It was also posted in the Board’s official journal, the Baton Rouge Advocate.  Bids are due and will be opened on September 3, 2019. Mr. Bergeron will forward the bids to Board members for review. Mr. Ruppert anticipates awarding the RFP at the next Board meeting on September 19, 2019.</w:t>
      </w:r>
    </w:p>
    <w:p w:rsidR="00094CD2" w:rsidRDefault="00094CD2" w:rsidP="00B56C35">
      <w:pPr>
        <w:spacing w:after="0" w:line="240" w:lineRule="auto"/>
        <w:rPr>
          <w:rFonts w:ascii="Times New Roman" w:eastAsia="Times New Roman" w:hAnsi="Times New Roman" w:cs="Times New Roman"/>
          <w:b/>
          <w:bCs/>
          <w:i/>
          <w:color w:val="000000"/>
          <w:u w:val="single"/>
        </w:rPr>
      </w:pPr>
    </w:p>
    <w:p w:rsidR="00344494" w:rsidRDefault="00344494"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Discussion Tax Watch Systems (Kolb)</w:t>
      </w:r>
    </w:p>
    <w:p w:rsidR="00501563" w:rsidRDefault="00344494" w:rsidP="00501563">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Kolb </w:t>
      </w:r>
      <w:r w:rsidR="000A0650">
        <w:rPr>
          <w:rFonts w:ascii="Times New Roman" w:eastAsia="Times New Roman" w:hAnsi="Times New Roman" w:cs="Times New Roman"/>
          <w:bCs/>
          <w:color w:val="000000"/>
        </w:rPr>
        <w:t xml:space="preserve">gave an update </w:t>
      </w:r>
      <w:r w:rsidR="008030E8">
        <w:rPr>
          <w:rFonts w:ascii="Times New Roman" w:eastAsia="Times New Roman" w:hAnsi="Times New Roman" w:cs="Times New Roman"/>
          <w:bCs/>
          <w:color w:val="000000"/>
        </w:rPr>
        <w:t>on negotiating a</w:t>
      </w:r>
      <w:r w:rsidR="000A0650">
        <w:rPr>
          <w:rFonts w:ascii="Times New Roman" w:eastAsia="Times New Roman" w:hAnsi="Times New Roman" w:cs="Times New Roman"/>
          <w:bCs/>
          <w:color w:val="000000"/>
        </w:rPr>
        <w:t xml:space="preserve"> contract </w:t>
      </w:r>
      <w:r w:rsidR="000D33C3">
        <w:rPr>
          <w:rFonts w:ascii="Times New Roman" w:eastAsia="Times New Roman" w:hAnsi="Times New Roman" w:cs="Times New Roman"/>
          <w:bCs/>
          <w:color w:val="000000"/>
        </w:rPr>
        <w:t xml:space="preserve">with </w:t>
      </w:r>
      <w:r>
        <w:rPr>
          <w:rFonts w:ascii="Times New Roman" w:eastAsia="Times New Roman" w:hAnsi="Times New Roman" w:cs="Times New Roman"/>
          <w:bCs/>
          <w:color w:val="000000"/>
        </w:rPr>
        <w:t>Tax Watch Systems for</w:t>
      </w:r>
      <w:r w:rsidRPr="00344494">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location software services needed for the “Look Up Tool” the Board wants to develop. </w:t>
      </w:r>
      <w:r w:rsidR="00F64B99">
        <w:rPr>
          <w:rFonts w:ascii="Times New Roman" w:eastAsia="Times New Roman" w:hAnsi="Times New Roman" w:cs="Times New Roman"/>
          <w:bCs/>
          <w:color w:val="000000"/>
        </w:rPr>
        <w:t xml:space="preserve">The </w:t>
      </w:r>
      <w:r w:rsidR="00501563">
        <w:rPr>
          <w:rFonts w:ascii="Times New Roman" w:eastAsia="Times New Roman" w:hAnsi="Times New Roman" w:cs="Times New Roman"/>
          <w:bCs/>
          <w:color w:val="000000"/>
        </w:rPr>
        <w:t xml:space="preserve">overage fee would be charged after a 3 month average of over one million transactions. </w:t>
      </w:r>
      <w:r w:rsidR="00F64B99">
        <w:rPr>
          <w:rFonts w:ascii="Times New Roman" w:eastAsia="Times New Roman" w:hAnsi="Times New Roman" w:cs="Times New Roman"/>
          <w:bCs/>
          <w:color w:val="000000"/>
        </w:rPr>
        <w:t xml:space="preserve"> </w:t>
      </w:r>
      <w:r w:rsidR="000A0650">
        <w:rPr>
          <w:rFonts w:ascii="Times New Roman" w:eastAsia="Times New Roman" w:hAnsi="Times New Roman" w:cs="Times New Roman"/>
          <w:bCs/>
          <w:color w:val="000000"/>
        </w:rPr>
        <w:t xml:space="preserve">Mr. Kolb consulted with the Office of State Procurement and Office of Technology Services to obtain the OMV contract with </w:t>
      </w:r>
      <w:r>
        <w:rPr>
          <w:rFonts w:ascii="Times New Roman" w:eastAsia="Times New Roman" w:hAnsi="Times New Roman" w:cs="Times New Roman"/>
          <w:bCs/>
          <w:color w:val="000000"/>
        </w:rPr>
        <w:t>Tax Watch Systems</w:t>
      </w:r>
      <w:r w:rsidR="000A0650">
        <w:rPr>
          <w:rFonts w:ascii="Times New Roman" w:eastAsia="Times New Roman" w:hAnsi="Times New Roman" w:cs="Times New Roman"/>
          <w:bCs/>
          <w:color w:val="000000"/>
        </w:rPr>
        <w:t xml:space="preserve">. The recommendation is to add a line item to the current contract for the Board services. </w:t>
      </w:r>
      <w:r>
        <w:rPr>
          <w:rFonts w:ascii="Times New Roman" w:eastAsia="Times New Roman" w:hAnsi="Times New Roman" w:cs="Times New Roman"/>
          <w:bCs/>
          <w:color w:val="000000"/>
        </w:rPr>
        <w:t xml:space="preserve"> </w:t>
      </w:r>
      <w:r w:rsidR="000A0650">
        <w:rPr>
          <w:rFonts w:ascii="Times New Roman" w:eastAsia="Times New Roman" w:hAnsi="Times New Roman" w:cs="Times New Roman"/>
          <w:bCs/>
          <w:color w:val="000000"/>
        </w:rPr>
        <w:t xml:space="preserve">A memo of understanding or </w:t>
      </w:r>
      <w:r w:rsidR="00F64B99">
        <w:rPr>
          <w:rFonts w:ascii="Times New Roman" w:eastAsia="Times New Roman" w:hAnsi="Times New Roman" w:cs="Times New Roman"/>
          <w:bCs/>
          <w:color w:val="000000"/>
        </w:rPr>
        <w:t xml:space="preserve">cooperative endeavor agreement with Tax Watch Systems, OMV and the Board may be executed. </w:t>
      </w:r>
      <w:r w:rsidR="008030E8">
        <w:rPr>
          <w:rFonts w:ascii="Times New Roman" w:eastAsia="Times New Roman" w:hAnsi="Times New Roman" w:cs="Times New Roman"/>
          <w:bCs/>
          <w:color w:val="000000"/>
        </w:rPr>
        <w:t>This update led to further discussion about the “Look Up Tool”. Ms. White asked how this project was related to the Remote Sellers Commission. Ms. Theriot explained that the Commission plans to issue a separate RFP for a system of record and distribution for the collections from remote sellers. The “Look Up Tool”</w:t>
      </w:r>
      <w:r w:rsidR="00CB2EB3" w:rsidRPr="00CB2EB3">
        <w:rPr>
          <w:rFonts w:ascii="Times New Roman" w:eastAsia="Times New Roman" w:hAnsi="Times New Roman" w:cs="Times New Roman"/>
          <w:bCs/>
          <w:color w:val="000000"/>
        </w:rPr>
        <w:t xml:space="preserve"> </w:t>
      </w:r>
      <w:r w:rsidR="00CB2EB3">
        <w:rPr>
          <w:rFonts w:ascii="Times New Roman" w:eastAsia="Times New Roman" w:hAnsi="Times New Roman" w:cs="Times New Roman"/>
          <w:bCs/>
          <w:color w:val="000000"/>
        </w:rPr>
        <w:t>would be on the Board’s</w:t>
      </w:r>
      <w:r w:rsidR="008030E8">
        <w:rPr>
          <w:rFonts w:ascii="Times New Roman" w:eastAsia="Times New Roman" w:hAnsi="Times New Roman" w:cs="Times New Roman"/>
          <w:bCs/>
          <w:color w:val="000000"/>
        </w:rPr>
        <w:t xml:space="preserve"> </w:t>
      </w:r>
      <w:r w:rsidR="00CB2EB3">
        <w:rPr>
          <w:rFonts w:ascii="Times New Roman" w:eastAsia="Times New Roman" w:hAnsi="Times New Roman" w:cs="Times New Roman"/>
          <w:bCs/>
          <w:color w:val="000000"/>
        </w:rPr>
        <w:t xml:space="preserve">website and used by </w:t>
      </w:r>
      <w:r w:rsidR="008030E8">
        <w:rPr>
          <w:rFonts w:ascii="Times New Roman" w:eastAsia="Times New Roman" w:hAnsi="Times New Roman" w:cs="Times New Roman"/>
          <w:bCs/>
          <w:color w:val="000000"/>
        </w:rPr>
        <w:t>anyone to determine tax rates and exemptions for specific transaction</w:t>
      </w:r>
      <w:r w:rsidR="00CB2EB3">
        <w:rPr>
          <w:rFonts w:ascii="Times New Roman" w:eastAsia="Times New Roman" w:hAnsi="Times New Roman" w:cs="Times New Roman"/>
          <w:bCs/>
          <w:color w:val="000000"/>
        </w:rPr>
        <w:t>s</w:t>
      </w:r>
      <w:r w:rsidR="008030E8">
        <w:rPr>
          <w:rFonts w:ascii="Times New Roman" w:eastAsia="Times New Roman" w:hAnsi="Times New Roman" w:cs="Times New Roman"/>
          <w:bCs/>
          <w:color w:val="000000"/>
        </w:rPr>
        <w:t xml:space="preserve">. </w:t>
      </w:r>
      <w:r w:rsidR="00CB2EB3">
        <w:rPr>
          <w:rFonts w:ascii="Times New Roman" w:eastAsia="Times New Roman" w:hAnsi="Times New Roman" w:cs="Times New Roman"/>
          <w:bCs/>
          <w:color w:val="000000"/>
        </w:rPr>
        <w:t xml:space="preserve">Mr. West recommended a thorough review by the collectors before going live on the website. He also suggested a quarterly verification by collectors in order to keep the rate and exemption information current. </w:t>
      </w:r>
    </w:p>
    <w:p w:rsidR="00501563" w:rsidRPr="00501563" w:rsidRDefault="00501563" w:rsidP="00501563">
      <w:pPr>
        <w:spacing w:after="0" w:line="240" w:lineRule="auto"/>
        <w:rPr>
          <w:rFonts w:ascii="Times New Roman" w:eastAsia="Times New Roman" w:hAnsi="Times New Roman" w:cs="Times New Roman"/>
          <w:bCs/>
          <w:color w:val="000000"/>
        </w:rPr>
      </w:pPr>
    </w:p>
    <w:p w:rsidR="00C15146" w:rsidRDefault="00C15146"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VDA Application (Mekdessie)</w:t>
      </w:r>
    </w:p>
    <w:p w:rsidR="00CB2EB3" w:rsidRDefault="00CB2EB3" w:rsidP="00B56C3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Testing resulted in a major rewrite of the </w:t>
      </w:r>
      <w:r w:rsidR="00C15146">
        <w:rPr>
          <w:rFonts w:ascii="Times New Roman" w:eastAsia="Times New Roman" w:hAnsi="Times New Roman" w:cs="Times New Roman"/>
          <w:bCs/>
          <w:color w:val="000000"/>
        </w:rPr>
        <w:t xml:space="preserve">VDA </w:t>
      </w:r>
      <w:r>
        <w:rPr>
          <w:rFonts w:ascii="Times New Roman" w:eastAsia="Times New Roman" w:hAnsi="Times New Roman" w:cs="Times New Roman"/>
          <w:bCs/>
          <w:color w:val="000000"/>
        </w:rPr>
        <w:t xml:space="preserve">software. Testing of the </w:t>
      </w:r>
      <w:r w:rsidR="00B45A97">
        <w:rPr>
          <w:rFonts w:ascii="Times New Roman" w:eastAsia="Times New Roman" w:hAnsi="Times New Roman" w:cs="Times New Roman"/>
          <w:bCs/>
          <w:color w:val="000000"/>
        </w:rPr>
        <w:t xml:space="preserve">revised </w:t>
      </w:r>
      <w:r>
        <w:rPr>
          <w:rFonts w:ascii="Times New Roman" w:eastAsia="Times New Roman" w:hAnsi="Times New Roman" w:cs="Times New Roman"/>
          <w:bCs/>
          <w:color w:val="000000"/>
        </w:rPr>
        <w:t xml:space="preserve">software will begin shortly. </w:t>
      </w:r>
    </w:p>
    <w:p w:rsidR="00CB2EB3" w:rsidRDefault="00CB2EB3" w:rsidP="00B56C35">
      <w:pPr>
        <w:spacing w:after="0" w:line="240" w:lineRule="auto"/>
        <w:rPr>
          <w:rFonts w:ascii="Times New Roman" w:eastAsia="Times New Roman" w:hAnsi="Times New Roman" w:cs="Times New Roman"/>
          <w:bCs/>
          <w:color w:val="000000"/>
        </w:rPr>
      </w:pPr>
    </w:p>
    <w:p w:rsidR="00B45A97" w:rsidRDefault="00B45A97" w:rsidP="00B56C35">
      <w:pPr>
        <w:spacing w:after="0" w:line="240" w:lineRule="auto"/>
        <w:rPr>
          <w:rFonts w:ascii="Times New Roman" w:eastAsia="Times New Roman" w:hAnsi="Times New Roman" w:cs="Times New Roman"/>
          <w:b/>
          <w:bCs/>
          <w:i/>
          <w:color w:val="000000"/>
          <w:u w:val="single"/>
        </w:rPr>
      </w:pPr>
    </w:p>
    <w:p w:rsidR="00B45A97" w:rsidRDefault="00B45A97"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lastRenderedPageBreak/>
        <w:t>Executive Director’s Report</w:t>
      </w:r>
    </w:p>
    <w:p w:rsidR="00B45A97" w:rsidRDefault="00B45A97" w:rsidP="00B45A97">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Bergeron presented the amended PPM 20.2 Travel Reimbursements. The amendment states the Board will </w:t>
      </w:r>
      <w:r w:rsidR="000115BF">
        <w:rPr>
          <w:rFonts w:ascii="Times New Roman" w:eastAsia="Times New Roman" w:hAnsi="Times New Roman" w:cs="Times New Roman"/>
          <w:bCs/>
          <w:color w:val="000000"/>
        </w:rPr>
        <w:t>follow</w:t>
      </w:r>
      <w:r>
        <w:rPr>
          <w:rFonts w:ascii="Times New Roman" w:eastAsia="Times New Roman" w:hAnsi="Times New Roman" w:cs="Times New Roman"/>
          <w:bCs/>
          <w:color w:val="000000"/>
        </w:rPr>
        <w:t xml:space="preserve"> the same travel policies as directed by the Department of Administration. A motion was made by Ms. Krennerich, seconded by Ms. Theriot and carried to adopt PPM 20.2 as amended.</w:t>
      </w:r>
    </w:p>
    <w:p w:rsidR="00B45A97" w:rsidRPr="00B45A97" w:rsidRDefault="00B45A97" w:rsidP="00B45A97">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Bergeron presented a memorandum status report on the Board’s strategic plan for FY18-19. </w:t>
      </w:r>
      <w:r w:rsidR="003A75E7">
        <w:rPr>
          <w:rFonts w:ascii="Times New Roman" w:eastAsia="Times New Roman" w:hAnsi="Times New Roman" w:cs="Times New Roman"/>
          <w:bCs/>
          <w:color w:val="000000"/>
        </w:rPr>
        <w:t>Mr. LaG</w:t>
      </w:r>
      <w:r w:rsidR="004F347E">
        <w:rPr>
          <w:rFonts w:ascii="Times New Roman" w:eastAsia="Times New Roman" w:hAnsi="Times New Roman" w:cs="Times New Roman"/>
          <w:bCs/>
          <w:color w:val="000000"/>
        </w:rPr>
        <w:t>r</w:t>
      </w:r>
      <w:bookmarkStart w:id="0" w:name="_GoBack"/>
      <w:bookmarkEnd w:id="0"/>
      <w:r w:rsidR="003A75E7">
        <w:rPr>
          <w:rFonts w:ascii="Times New Roman" w:eastAsia="Times New Roman" w:hAnsi="Times New Roman" w:cs="Times New Roman"/>
          <w:bCs/>
          <w:color w:val="000000"/>
        </w:rPr>
        <w:t xml:space="preserve">ange commented that the report was particularly helpful to him as a new Board member. </w:t>
      </w:r>
    </w:p>
    <w:p w:rsidR="00B45A97" w:rsidRPr="00B45A97" w:rsidRDefault="00B45A97" w:rsidP="00B56C35">
      <w:pPr>
        <w:spacing w:after="0" w:line="240" w:lineRule="auto"/>
        <w:rPr>
          <w:rFonts w:ascii="Times New Roman" w:eastAsia="Times New Roman" w:hAnsi="Times New Roman" w:cs="Times New Roman"/>
          <w:bCs/>
          <w:color w:val="000000"/>
        </w:rPr>
      </w:pPr>
    </w:p>
    <w:p w:rsidR="00D02CCD" w:rsidRPr="00B56C35" w:rsidRDefault="00B56C35"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Budget/ Financial Report</w:t>
      </w:r>
      <w:r w:rsidR="00957867">
        <w:rPr>
          <w:rFonts w:ascii="Times New Roman" w:eastAsia="Times New Roman" w:hAnsi="Times New Roman" w:cs="Times New Roman"/>
          <w:b/>
          <w:bCs/>
          <w:i/>
          <w:color w:val="000000"/>
          <w:u w:val="single"/>
        </w:rPr>
        <w:t>s</w:t>
      </w:r>
    </w:p>
    <w:p w:rsidR="00B56C35" w:rsidRPr="00B56C35" w:rsidRDefault="00B56C35" w:rsidP="00B56C35">
      <w:pPr>
        <w:pStyle w:val="ListParagraph"/>
        <w:numPr>
          <w:ilvl w:val="0"/>
          <w:numId w:val="45"/>
        </w:numPr>
        <w:spacing w:after="0" w:line="240" w:lineRule="auto"/>
        <w:rPr>
          <w:rFonts w:ascii="Times New Roman" w:eastAsia="Times New Roman" w:hAnsi="Times New Roman" w:cs="Times New Roman"/>
          <w:bCs/>
          <w:color w:val="000000"/>
        </w:rPr>
      </w:pPr>
      <w:r w:rsidRPr="00B56C35">
        <w:rPr>
          <w:rFonts w:ascii="Times New Roman" w:eastAsia="Times New Roman" w:hAnsi="Times New Roman" w:cs="Times New Roman"/>
          <w:bCs/>
          <w:color w:val="000000"/>
        </w:rPr>
        <w:t>Mr. Bergeron provided current financial statements to the Board members for review.</w:t>
      </w:r>
    </w:p>
    <w:p w:rsidR="00CD26F1" w:rsidRPr="00CD26F1" w:rsidRDefault="00B56C35" w:rsidP="009C29CE">
      <w:pPr>
        <w:pStyle w:val="ListParagraph"/>
        <w:numPr>
          <w:ilvl w:val="0"/>
          <w:numId w:val="45"/>
        </w:numPr>
        <w:spacing w:after="0" w:line="240" w:lineRule="auto"/>
        <w:rPr>
          <w:rFonts w:ascii="Times New Roman" w:eastAsia="Times New Roman" w:hAnsi="Times New Roman" w:cs="Times New Roman"/>
          <w:bCs/>
          <w:color w:val="000000"/>
        </w:rPr>
      </w:pPr>
      <w:r w:rsidRPr="00CD26F1">
        <w:rPr>
          <w:rFonts w:ascii="Times New Roman" w:eastAsia="Times New Roman" w:hAnsi="Times New Roman" w:cs="Times New Roman"/>
          <w:bCs/>
          <w:color w:val="000000"/>
        </w:rPr>
        <w:t xml:space="preserve">Mr. Bergeron provided </w:t>
      </w:r>
      <w:r w:rsidR="003A75E7">
        <w:rPr>
          <w:rFonts w:ascii="Times New Roman" w:eastAsia="Times New Roman" w:hAnsi="Times New Roman" w:cs="Times New Roman"/>
          <w:bCs/>
          <w:color w:val="000000"/>
        </w:rPr>
        <w:t>July</w:t>
      </w:r>
      <w:r w:rsidRPr="00CD26F1">
        <w:rPr>
          <w:rFonts w:ascii="Times New Roman" w:eastAsia="Times New Roman" w:hAnsi="Times New Roman" w:cs="Times New Roman"/>
          <w:bCs/>
          <w:color w:val="000000"/>
        </w:rPr>
        <w:t xml:space="preserve"> 2019 paid bills to the Board members for review.</w:t>
      </w:r>
      <w:r w:rsidR="00CD26F1" w:rsidRPr="00CD26F1">
        <w:rPr>
          <w:rFonts w:ascii="Times New Roman" w:eastAsia="Times New Roman" w:hAnsi="Times New Roman" w:cs="Times New Roman"/>
          <w:bCs/>
          <w:color w:val="000000"/>
        </w:rPr>
        <w:t xml:space="preserve"> A motion </w:t>
      </w:r>
      <w:r w:rsidR="006C7011">
        <w:rPr>
          <w:rFonts w:ascii="Times New Roman" w:eastAsia="Times New Roman" w:hAnsi="Times New Roman" w:cs="Times New Roman"/>
          <w:bCs/>
          <w:color w:val="000000"/>
        </w:rPr>
        <w:t xml:space="preserve">was </w:t>
      </w:r>
      <w:r w:rsidR="00CD26F1" w:rsidRPr="00CD26F1">
        <w:rPr>
          <w:rFonts w:ascii="Times New Roman" w:eastAsia="Times New Roman" w:hAnsi="Times New Roman" w:cs="Times New Roman"/>
          <w:bCs/>
          <w:color w:val="000000"/>
        </w:rPr>
        <w:t>made by Ms.</w:t>
      </w:r>
      <w:r w:rsidR="003A75E7">
        <w:rPr>
          <w:rFonts w:ascii="Times New Roman" w:eastAsia="Times New Roman" w:hAnsi="Times New Roman" w:cs="Times New Roman"/>
          <w:bCs/>
          <w:color w:val="000000"/>
        </w:rPr>
        <w:t xml:space="preserve"> White</w:t>
      </w:r>
      <w:r w:rsidR="00CD26F1" w:rsidRPr="00CD26F1">
        <w:rPr>
          <w:rFonts w:ascii="Times New Roman" w:eastAsia="Times New Roman" w:hAnsi="Times New Roman" w:cs="Times New Roman"/>
          <w:bCs/>
          <w:color w:val="000000"/>
        </w:rPr>
        <w:t>, seconded by M</w:t>
      </w:r>
      <w:r w:rsidR="003A75E7">
        <w:rPr>
          <w:rFonts w:ascii="Times New Roman" w:eastAsia="Times New Roman" w:hAnsi="Times New Roman" w:cs="Times New Roman"/>
          <w:bCs/>
          <w:color w:val="000000"/>
        </w:rPr>
        <w:t>r</w:t>
      </w:r>
      <w:r w:rsidR="00CD26F1" w:rsidRPr="00CD26F1">
        <w:rPr>
          <w:rFonts w:ascii="Times New Roman" w:eastAsia="Times New Roman" w:hAnsi="Times New Roman" w:cs="Times New Roman"/>
          <w:bCs/>
          <w:color w:val="000000"/>
        </w:rPr>
        <w:t xml:space="preserve">. </w:t>
      </w:r>
      <w:r w:rsidR="003A75E7">
        <w:rPr>
          <w:rFonts w:ascii="Times New Roman" w:eastAsia="Times New Roman" w:hAnsi="Times New Roman" w:cs="Times New Roman"/>
          <w:bCs/>
          <w:color w:val="000000"/>
        </w:rPr>
        <w:t xml:space="preserve">LaGrange </w:t>
      </w:r>
      <w:r w:rsidR="00CD26F1" w:rsidRPr="00CD26F1">
        <w:rPr>
          <w:rFonts w:ascii="Times New Roman" w:eastAsia="Times New Roman" w:hAnsi="Times New Roman" w:cs="Times New Roman"/>
          <w:bCs/>
          <w:color w:val="000000"/>
        </w:rPr>
        <w:t xml:space="preserve">and carried to approve the </w:t>
      </w:r>
      <w:r w:rsidR="003A75E7">
        <w:rPr>
          <w:rFonts w:ascii="Times New Roman" w:eastAsia="Times New Roman" w:hAnsi="Times New Roman" w:cs="Times New Roman"/>
          <w:bCs/>
          <w:color w:val="000000"/>
        </w:rPr>
        <w:t>July</w:t>
      </w:r>
      <w:r w:rsidR="00CD26F1" w:rsidRPr="00CD26F1">
        <w:rPr>
          <w:rFonts w:ascii="Times New Roman" w:eastAsia="Times New Roman" w:hAnsi="Times New Roman" w:cs="Times New Roman"/>
          <w:bCs/>
          <w:color w:val="000000"/>
        </w:rPr>
        <w:t xml:space="preserve"> 2019 paid bills.</w:t>
      </w:r>
    </w:p>
    <w:p w:rsidR="00D51516" w:rsidRDefault="00D51516" w:rsidP="00221FCC">
      <w:pPr>
        <w:spacing w:after="0" w:line="240" w:lineRule="auto"/>
        <w:rPr>
          <w:rFonts w:ascii="Times New Roman" w:eastAsia="Times New Roman" w:hAnsi="Times New Roman" w:cs="Times New Roman"/>
          <w:b/>
          <w:bCs/>
          <w:i/>
          <w:color w:val="000000"/>
          <w:u w:val="single"/>
        </w:rPr>
      </w:pPr>
    </w:p>
    <w:p w:rsidR="00221FCC" w:rsidRPr="00CD26F1" w:rsidRDefault="00221FCC" w:rsidP="00221FCC">
      <w:pPr>
        <w:spacing w:after="0" w:line="240" w:lineRule="auto"/>
        <w:rPr>
          <w:rFonts w:ascii="Times New Roman" w:eastAsia="Times New Roman" w:hAnsi="Times New Roman" w:cs="Times New Roman"/>
          <w:b/>
          <w:bCs/>
          <w:i/>
          <w:color w:val="000000"/>
          <w:u w:val="single"/>
        </w:rPr>
      </w:pPr>
      <w:r w:rsidRPr="00CD26F1">
        <w:rPr>
          <w:rFonts w:ascii="Times New Roman" w:eastAsia="Times New Roman" w:hAnsi="Times New Roman" w:cs="Times New Roman"/>
          <w:b/>
          <w:bCs/>
          <w:i/>
          <w:color w:val="000000"/>
          <w:u w:val="single"/>
        </w:rPr>
        <w:t>Other Business</w:t>
      </w:r>
    </w:p>
    <w:p w:rsidR="00821313" w:rsidRPr="00821313" w:rsidRDefault="00B0094F" w:rsidP="00CC502E">
      <w:pPr>
        <w:pStyle w:val="ListParagraph"/>
        <w:numPr>
          <w:ilvl w:val="0"/>
          <w:numId w:val="48"/>
        </w:numPr>
        <w:spacing w:after="0" w:line="240" w:lineRule="auto"/>
        <w:rPr>
          <w:rFonts w:ascii="Times New Roman" w:eastAsia="Times New Roman" w:hAnsi="Times New Roman" w:cs="Times New Roman"/>
          <w:bCs/>
          <w:i/>
          <w:color w:val="000000"/>
        </w:rPr>
      </w:pPr>
      <w:r w:rsidRPr="00821313">
        <w:rPr>
          <w:rFonts w:ascii="Times New Roman" w:eastAsia="Times New Roman" w:hAnsi="Times New Roman" w:cs="Times New Roman"/>
          <w:bCs/>
          <w:color w:val="000000"/>
        </w:rPr>
        <w:t>Mr. Ruppert provided the Board with a state contract proposal for computer equipment for the Board. He also informed the Board the search continues for office space</w:t>
      </w:r>
      <w:r w:rsidR="00821313" w:rsidRPr="00821313">
        <w:rPr>
          <w:rFonts w:ascii="Times New Roman" w:eastAsia="Times New Roman" w:hAnsi="Times New Roman" w:cs="Times New Roman"/>
          <w:bCs/>
          <w:color w:val="000000"/>
        </w:rPr>
        <w:t>.</w:t>
      </w:r>
    </w:p>
    <w:p w:rsidR="003A75E7" w:rsidRPr="00821313" w:rsidRDefault="003A75E7" w:rsidP="00CC502E">
      <w:pPr>
        <w:pStyle w:val="ListParagraph"/>
        <w:numPr>
          <w:ilvl w:val="0"/>
          <w:numId w:val="48"/>
        </w:numPr>
        <w:spacing w:after="0" w:line="240" w:lineRule="auto"/>
        <w:rPr>
          <w:rFonts w:ascii="Times New Roman" w:eastAsia="Times New Roman" w:hAnsi="Times New Roman" w:cs="Times New Roman"/>
          <w:bCs/>
          <w:i/>
          <w:color w:val="000000"/>
        </w:rPr>
      </w:pPr>
      <w:r w:rsidRPr="00821313">
        <w:rPr>
          <w:rFonts w:ascii="Times New Roman" w:eastAsia="Times New Roman" w:hAnsi="Times New Roman" w:cs="Times New Roman"/>
          <w:bCs/>
          <w:color w:val="000000"/>
        </w:rPr>
        <w:t xml:space="preserve">Ms. White requested a standing line item on the </w:t>
      </w:r>
      <w:r w:rsidR="00A773DB">
        <w:rPr>
          <w:rFonts w:ascii="Times New Roman" w:eastAsia="Times New Roman" w:hAnsi="Times New Roman" w:cs="Times New Roman"/>
          <w:bCs/>
          <w:color w:val="000000"/>
        </w:rPr>
        <w:t xml:space="preserve">Board’s </w:t>
      </w:r>
      <w:r w:rsidRPr="00821313">
        <w:rPr>
          <w:rFonts w:ascii="Times New Roman" w:eastAsia="Times New Roman" w:hAnsi="Times New Roman" w:cs="Times New Roman"/>
          <w:bCs/>
          <w:color w:val="000000"/>
        </w:rPr>
        <w:t xml:space="preserve">agenda for updates from the Remote Sellers Commission. She voiced the eagerness of municipalities to begin receiving collections from the Commission. She also stressed concerns of legislative action from the appearance of lack of progress from the Commission. </w:t>
      </w:r>
      <w:r w:rsidR="00B0094F" w:rsidRPr="00821313">
        <w:rPr>
          <w:rFonts w:ascii="Times New Roman" w:eastAsia="Times New Roman" w:hAnsi="Times New Roman" w:cs="Times New Roman"/>
          <w:bCs/>
          <w:color w:val="000000"/>
        </w:rPr>
        <w:t xml:space="preserve">Ms. Theriot assured the Board that the Commission is working diligently to meet the deadline and is just as eager to begin collecting from Remote Sellers. Ms. Krennerich added that the Commission was charge with a monumental task without any funding. Mr. Mekdessie suggested possibly outsourcing the administrative function of the Commission. </w:t>
      </w:r>
    </w:p>
    <w:p w:rsidR="00B0094F" w:rsidRPr="00B0094F" w:rsidRDefault="00B0094F" w:rsidP="00AB5AB4">
      <w:pPr>
        <w:pStyle w:val="ListParagraph"/>
        <w:numPr>
          <w:ilvl w:val="0"/>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Ms. Theriot suggested the administrator seminars be held in February before the legislative session. Possible locations including Baton Rouge and Ruston</w:t>
      </w:r>
      <w:r w:rsidR="00821313">
        <w:rPr>
          <w:rFonts w:ascii="Times New Roman" w:eastAsia="Times New Roman" w:hAnsi="Times New Roman" w:cs="Times New Roman"/>
          <w:bCs/>
          <w:color w:val="000000"/>
        </w:rPr>
        <w:t xml:space="preserve"> were suggested</w:t>
      </w:r>
      <w:r>
        <w:rPr>
          <w:rFonts w:ascii="Times New Roman" w:eastAsia="Times New Roman" w:hAnsi="Times New Roman" w:cs="Times New Roman"/>
          <w:bCs/>
          <w:color w:val="000000"/>
        </w:rPr>
        <w:t>. Ms. Hymel will provide survey feedback from this year’s seminars at the next Board meeting.</w:t>
      </w:r>
    </w:p>
    <w:p w:rsidR="00821313" w:rsidRDefault="00821313" w:rsidP="00821313">
      <w:pPr>
        <w:pStyle w:val="ListParagraph"/>
        <w:spacing w:after="0" w:line="240" w:lineRule="auto"/>
        <w:rPr>
          <w:rFonts w:ascii="Times New Roman" w:eastAsia="Times New Roman" w:hAnsi="Times New Roman" w:cs="Times New Roman"/>
          <w:bCs/>
          <w:color w:val="000000"/>
        </w:rPr>
      </w:pPr>
    </w:p>
    <w:p w:rsidR="00B0094F" w:rsidRPr="003A75E7" w:rsidRDefault="00B0094F" w:rsidP="00821313">
      <w:pPr>
        <w:pStyle w:val="ListParagraph"/>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 </w:t>
      </w:r>
    </w:p>
    <w:p w:rsidR="0010210C" w:rsidRPr="0072734A" w:rsidRDefault="00C36D5C" w:rsidP="0010210C">
      <w:pPr>
        <w:spacing w:after="0" w:line="240" w:lineRule="auto"/>
        <w:rPr>
          <w:rFonts w:ascii="Times New Roman" w:eastAsia="Times New Roman" w:hAnsi="Times New Roman" w:cs="Times New Roman"/>
          <w:b/>
          <w:i/>
          <w:sz w:val="24"/>
          <w:szCs w:val="24"/>
        </w:rPr>
      </w:pPr>
      <w:r w:rsidRPr="0072734A">
        <w:rPr>
          <w:rFonts w:ascii="Times New Roman" w:eastAsia="Times New Roman" w:hAnsi="Times New Roman" w:cs="Times New Roman"/>
          <w:b/>
          <w:bCs/>
          <w:i/>
          <w:color w:val="000000"/>
          <w:u w:val="single"/>
        </w:rPr>
        <w:t>Adjournment</w:t>
      </w:r>
    </w:p>
    <w:p w:rsidR="0010210C" w:rsidRPr="005B1088" w:rsidRDefault="00315A89"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w:t>
      </w:r>
      <w:r w:rsidR="0010210C" w:rsidRPr="005B1088">
        <w:rPr>
          <w:rFonts w:ascii="Times New Roman" w:eastAsia="Times New Roman" w:hAnsi="Times New Roman" w:cs="Times New Roman"/>
          <w:color w:val="000000"/>
        </w:rPr>
        <w:t xml:space="preserve">otion to </w:t>
      </w:r>
      <w:r w:rsidR="00FE65FD" w:rsidRPr="005B1088">
        <w:rPr>
          <w:rFonts w:ascii="Times New Roman" w:eastAsia="Times New Roman" w:hAnsi="Times New Roman" w:cs="Times New Roman"/>
          <w:color w:val="000000"/>
        </w:rPr>
        <w:t>a</w:t>
      </w:r>
      <w:r w:rsidR="0010210C" w:rsidRPr="005B1088">
        <w:rPr>
          <w:rFonts w:ascii="Times New Roman" w:eastAsia="Times New Roman" w:hAnsi="Times New Roman" w:cs="Times New Roman"/>
          <w:color w:val="000000"/>
        </w:rPr>
        <w:t xml:space="preserve">djourn </w:t>
      </w:r>
      <w:r w:rsidR="00D71C4D" w:rsidRPr="005B1088">
        <w:rPr>
          <w:rFonts w:ascii="Times New Roman" w:eastAsia="Times New Roman" w:hAnsi="Times New Roman" w:cs="Times New Roman"/>
          <w:color w:val="000000"/>
        </w:rPr>
        <w:t xml:space="preserve">at </w:t>
      </w:r>
      <w:r w:rsidR="00821313">
        <w:rPr>
          <w:rFonts w:ascii="Times New Roman" w:eastAsia="Times New Roman" w:hAnsi="Times New Roman" w:cs="Times New Roman"/>
          <w:color w:val="000000"/>
        </w:rPr>
        <w:t>3</w:t>
      </w:r>
      <w:r w:rsidR="00C36D5C">
        <w:rPr>
          <w:rFonts w:ascii="Times New Roman" w:eastAsia="Times New Roman" w:hAnsi="Times New Roman" w:cs="Times New Roman"/>
          <w:color w:val="000000"/>
        </w:rPr>
        <w:t>:</w:t>
      </w:r>
      <w:r w:rsidR="00821313">
        <w:rPr>
          <w:rFonts w:ascii="Times New Roman" w:eastAsia="Times New Roman" w:hAnsi="Times New Roman" w:cs="Times New Roman"/>
          <w:color w:val="000000"/>
        </w:rPr>
        <w:t>4</w:t>
      </w:r>
      <w:r w:rsidR="0072734A">
        <w:rPr>
          <w:rFonts w:ascii="Times New Roman" w:eastAsia="Times New Roman" w:hAnsi="Times New Roman" w:cs="Times New Roman"/>
          <w:color w:val="000000"/>
        </w:rPr>
        <w:t>0 p</w:t>
      </w:r>
      <w:r w:rsidR="00C36D5C">
        <w:rPr>
          <w:rFonts w:ascii="Times New Roman" w:eastAsia="Times New Roman" w:hAnsi="Times New Roman" w:cs="Times New Roman"/>
          <w:color w:val="000000"/>
        </w:rPr>
        <w:t>m</w:t>
      </w:r>
      <w:r w:rsidR="00D71C4D" w:rsidRPr="005B1088">
        <w:rPr>
          <w:rFonts w:ascii="Times New Roman" w:eastAsia="Times New Roman" w:hAnsi="Times New Roman" w:cs="Times New Roman"/>
          <w:color w:val="000000"/>
        </w:rPr>
        <w:t xml:space="preserve"> was made </w:t>
      </w:r>
      <w:r w:rsidR="0010210C" w:rsidRPr="005B1088">
        <w:rPr>
          <w:rFonts w:ascii="Times New Roman" w:eastAsia="Times New Roman" w:hAnsi="Times New Roman" w:cs="Times New Roman"/>
          <w:color w:val="000000"/>
        </w:rPr>
        <w:t xml:space="preserve">by </w:t>
      </w:r>
      <w:r w:rsidR="00821313">
        <w:rPr>
          <w:rFonts w:ascii="Times New Roman" w:eastAsia="Times New Roman" w:hAnsi="Times New Roman" w:cs="Times New Roman"/>
          <w:color w:val="000000"/>
        </w:rPr>
        <w:t>Mr. LaGrange,</w:t>
      </w:r>
      <w:r w:rsidR="00FE65FD" w:rsidRPr="005B10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10210C" w:rsidRPr="005B1088">
        <w:rPr>
          <w:rFonts w:ascii="Times New Roman" w:eastAsia="Times New Roman" w:hAnsi="Times New Roman" w:cs="Times New Roman"/>
          <w:color w:val="000000"/>
        </w:rPr>
        <w:t xml:space="preserve">econded by </w:t>
      </w:r>
      <w:r w:rsidR="00C36D5C">
        <w:rPr>
          <w:rFonts w:ascii="Times New Roman" w:eastAsia="Times New Roman" w:hAnsi="Times New Roman" w:cs="Times New Roman"/>
          <w:color w:val="000000"/>
        </w:rPr>
        <w:t>M</w:t>
      </w:r>
      <w:r w:rsidR="0072734A">
        <w:rPr>
          <w:rFonts w:ascii="Times New Roman" w:eastAsia="Times New Roman" w:hAnsi="Times New Roman" w:cs="Times New Roman"/>
          <w:color w:val="000000"/>
        </w:rPr>
        <w:t>s.</w:t>
      </w:r>
      <w:r w:rsidR="00821313" w:rsidRPr="00821313">
        <w:rPr>
          <w:rFonts w:ascii="Times New Roman" w:eastAsia="Times New Roman" w:hAnsi="Times New Roman" w:cs="Times New Roman"/>
          <w:color w:val="000000"/>
        </w:rPr>
        <w:t xml:space="preserve"> </w:t>
      </w:r>
      <w:r w:rsidR="00821313">
        <w:rPr>
          <w:rFonts w:ascii="Times New Roman" w:eastAsia="Times New Roman" w:hAnsi="Times New Roman" w:cs="Times New Roman"/>
          <w:color w:val="000000"/>
        </w:rPr>
        <w:t>Theriot</w:t>
      </w:r>
      <w:r w:rsidR="0072734A">
        <w:rPr>
          <w:rFonts w:ascii="Times New Roman" w:eastAsia="Times New Roman" w:hAnsi="Times New Roman" w:cs="Times New Roman"/>
          <w:color w:val="000000"/>
        </w:rPr>
        <w:t xml:space="preserve"> </w:t>
      </w:r>
      <w:r w:rsidR="0010210C" w:rsidRPr="005B1088">
        <w:rPr>
          <w:rFonts w:ascii="Times New Roman" w:eastAsia="Times New Roman" w:hAnsi="Times New Roman" w:cs="Times New Roman"/>
          <w:color w:val="000000"/>
        </w:rPr>
        <w:t xml:space="preserve">and unanimously passed by </w:t>
      </w:r>
      <w:r w:rsidR="00F22749" w:rsidRPr="005B1088">
        <w:rPr>
          <w:rFonts w:ascii="Times New Roman" w:eastAsia="Times New Roman" w:hAnsi="Times New Roman" w:cs="Times New Roman"/>
          <w:color w:val="000000"/>
        </w:rPr>
        <w:t>the B</w:t>
      </w:r>
      <w:r w:rsidR="0010210C" w:rsidRPr="005B1088">
        <w:rPr>
          <w:rFonts w:ascii="Times New Roman" w:eastAsia="Times New Roman" w:hAnsi="Times New Roman" w:cs="Times New Roman"/>
          <w:color w:val="000000"/>
        </w:rPr>
        <w:t>oard.</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Greg Ruppert</w:t>
      </w:r>
      <w:r w:rsidRPr="005B1088">
        <w:rPr>
          <w:rFonts w:ascii="Times New Roman" w:eastAsia="Times New Roman" w:hAnsi="Times New Roman" w:cs="Times New Roman"/>
          <w:color w:val="000000"/>
          <w:sz w:val="20"/>
          <w:szCs w:val="20"/>
        </w:rPr>
        <w:t>, Chairperson</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Amber Hymel</w:t>
      </w:r>
      <w:r w:rsidRPr="005B1088">
        <w:rPr>
          <w:rFonts w:ascii="Times New Roman" w:eastAsia="Times New Roman" w:hAnsi="Times New Roman" w:cs="Times New Roman"/>
          <w:color w:val="000000"/>
          <w:sz w:val="20"/>
          <w:szCs w:val="20"/>
        </w:rPr>
        <w:t>, Vice Chairperson</w:t>
      </w:r>
    </w:p>
    <w:p w:rsidR="006102FA" w:rsidRPr="005B1088" w:rsidRDefault="006102FA">
      <w:pPr>
        <w:rPr>
          <w:rFonts w:ascii="Times New Roman" w:hAnsi="Times New Roman" w:cs="Times New Roman"/>
        </w:rPr>
      </w:pPr>
    </w:p>
    <w:sectPr w:rsidR="006102FA" w:rsidRPr="005B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4AE"/>
    <w:multiLevelType w:val="hybridMultilevel"/>
    <w:tmpl w:val="AF7A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F03E4"/>
    <w:multiLevelType w:val="hybridMultilevel"/>
    <w:tmpl w:val="C7E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23108"/>
    <w:multiLevelType w:val="hybridMultilevel"/>
    <w:tmpl w:val="5A8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1668A"/>
    <w:multiLevelType w:val="hybridMultilevel"/>
    <w:tmpl w:val="0C9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11040"/>
    <w:multiLevelType w:val="hybridMultilevel"/>
    <w:tmpl w:val="3EF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10D5F"/>
    <w:multiLevelType w:val="hybridMultilevel"/>
    <w:tmpl w:val="314C7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B92FC1"/>
    <w:multiLevelType w:val="hybridMultilevel"/>
    <w:tmpl w:val="8190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7074C"/>
    <w:multiLevelType w:val="hybridMultilevel"/>
    <w:tmpl w:val="2E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733517"/>
    <w:multiLevelType w:val="hybridMultilevel"/>
    <w:tmpl w:val="DEB66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16C3A"/>
    <w:multiLevelType w:val="hybridMultilevel"/>
    <w:tmpl w:val="708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A6252"/>
    <w:multiLevelType w:val="hybridMultilevel"/>
    <w:tmpl w:val="642C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E5A85"/>
    <w:multiLevelType w:val="hybridMultilevel"/>
    <w:tmpl w:val="CAE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049FB"/>
    <w:multiLevelType w:val="hybridMultilevel"/>
    <w:tmpl w:val="CBF2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E474B"/>
    <w:multiLevelType w:val="hybridMultilevel"/>
    <w:tmpl w:val="A2F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11A1D"/>
    <w:multiLevelType w:val="hybridMultilevel"/>
    <w:tmpl w:val="F710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72F50"/>
    <w:multiLevelType w:val="hybridMultilevel"/>
    <w:tmpl w:val="07D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A0041"/>
    <w:multiLevelType w:val="hybridMultilevel"/>
    <w:tmpl w:val="CE86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36"/>
  </w:num>
  <w:num w:numId="4">
    <w:abstractNumId w:val="17"/>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31"/>
  </w:num>
  <w:num w:numId="8">
    <w:abstractNumId w:val="25"/>
  </w:num>
  <w:num w:numId="9">
    <w:abstractNumId w:val="25"/>
    <w:lvlOverride w:ilvl="1">
      <w:lvl w:ilvl="1">
        <w:numFmt w:val="bullet"/>
        <w:lvlText w:val=""/>
        <w:lvlJc w:val="left"/>
        <w:pPr>
          <w:tabs>
            <w:tab w:val="num" w:pos="1440"/>
          </w:tabs>
          <w:ind w:left="1440" w:hanging="360"/>
        </w:pPr>
        <w:rPr>
          <w:rFonts w:ascii="Symbol" w:hAnsi="Symbol" w:hint="default"/>
          <w:sz w:val="20"/>
        </w:rPr>
      </w:lvl>
    </w:lvlOverride>
  </w:num>
  <w:num w:numId="10">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41"/>
  </w:num>
  <w:num w:numId="13">
    <w:abstractNumId w:val="12"/>
  </w:num>
  <w:num w:numId="14">
    <w:abstractNumId w:val="24"/>
  </w:num>
  <w:num w:numId="15">
    <w:abstractNumId w:val="16"/>
  </w:num>
  <w:num w:numId="16">
    <w:abstractNumId w:val="28"/>
  </w:num>
  <w:num w:numId="17">
    <w:abstractNumId w:val="45"/>
  </w:num>
  <w:num w:numId="18">
    <w:abstractNumId w:val="7"/>
  </w:num>
  <w:num w:numId="19">
    <w:abstractNumId w:val="5"/>
  </w:num>
  <w:num w:numId="20">
    <w:abstractNumId w:val="1"/>
  </w:num>
  <w:num w:numId="21">
    <w:abstractNumId w:val="38"/>
  </w:num>
  <w:num w:numId="22">
    <w:abstractNumId w:val="30"/>
  </w:num>
  <w:num w:numId="23">
    <w:abstractNumId w:val="10"/>
  </w:num>
  <w:num w:numId="24">
    <w:abstractNumId w:val="15"/>
  </w:num>
  <w:num w:numId="25">
    <w:abstractNumId w:val="37"/>
  </w:num>
  <w:num w:numId="26">
    <w:abstractNumId w:val="0"/>
  </w:num>
  <w:num w:numId="27">
    <w:abstractNumId w:val="43"/>
  </w:num>
  <w:num w:numId="28">
    <w:abstractNumId w:val="21"/>
  </w:num>
  <w:num w:numId="29">
    <w:abstractNumId w:val="42"/>
  </w:num>
  <w:num w:numId="30">
    <w:abstractNumId w:val="22"/>
  </w:num>
  <w:num w:numId="31">
    <w:abstractNumId w:val="39"/>
  </w:num>
  <w:num w:numId="32">
    <w:abstractNumId w:val="8"/>
  </w:num>
  <w:num w:numId="33">
    <w:abstractNumId w:val="40"/>
  </w:num>
  <w:num w:numId="34">
    <w:abstractNumId w:val="3"/>
  </w:num>
  <w:num w:numId="35">
    <w:abstractNumId w:val="13"/>
  </w:num>
  <w:num w:numId="36">
    <w:abstractNumId w:val="27"/>
  </w:num>
  <w:num w:numId="37">
    <w:abstractNumId w:val="4"/>
  </w:num>
  <w:num w:numId="38">
    <w:abstractNumId w:val="26"/>
  </w:num>
  <w:num w:numId="39">
    <w:abstractNumId w:val="18"/>
  </w:num>
  <w:num w:numId="40">
    <w:abstractNumId w:val="34"/>
  </w:num>
  <w:num w:numId="41">
    <w:abstractNumId w:val="32"/>
  </w:num>
  <w:num w:numId="42">
    <w:abstractNumId w:val="11"/>
  </w:num>
  <w:num w:numId="43">
    <w:abstractNumId w:val="29"/>
  </w:num>
  <w:num w:numId="44">
    <w:abstractNumId w:val="33"/>
  </w:num>
  <w:num w:numId="45">
    <w:abstractNumId w:val="9"/>
  </w:num>
  <w:num w:numId="46">
    <w:abstractNumId w:val="19"/>
  </w:num>
  <w:num w:numId="47">
    <w:abstractNumId w:val="14"/>
  </w:num>
  <w:num w:numId="48">
    <w:abstractNumId w:val="3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0115BF"/>
    <w:rsid w:val="0001294B"/>
    <w:rsid w:val="00012CD7"/>
    <w:rsid w:val="00094CD2"/>
    <w:rsid w:val="000A0650"/>
    <w:rsid w:val="000D33C3"/>
    <w:rsid w:val="0010210C"/>
    <w:rsid w:val="0015426F"/>
    <w:rsid w:val="00165A37"/>
    <w:rsid w:val="00194A04"/>
    <w:rsid w:val="001B3C88"/>
    <w:rsid w:val="00221FCC"/>
    <w:rsid w:val="002841C9"/>
    <w:rsid w:val="002857E0"/>
    <w:rsid w:val="00315A89"/>
    <w:rsid w:val="00344494"/>
    <w:rsid w:val="0036068A"/>
    <w:rsid w:val="003A75E7"/>
    <w:rsid w:val="003F3160"/>
    <w:rsid w:val="00433CF1"/>
    <w:rsid w:val="004476AD"/>
    <w:rsid w:val="00467041"/>
    <w:rsid w:val="004C3AB1"/>
    <w:rsid w:val="004F347E"/>
    <w:rsid w:val="00501563"/>
    <w:rsid w:val="0051648C"/>
    <w:rsid w:val="005B1088"/>
    <w:rsid w:val="006102FA"/>
    <w:rsid w:val="00612374"/>
    <w:rsid w:val="006466D7"/>
    <w:rsid w:val="00663E0B"/>
    <w:rsid w:val="006C7011"/>
    <w:rsid w:val="006D520B"/>
    <w:rsid w:val="0070143E"/>
    <w:rsid w:val="00707486"/>
    <w:rsid w:val="00712DFC"/>
    <w:rsid w:val="0072734A"/>
    <w:rsid w:val="007D79BC"/>
    <w:rsid w:val="007D7D7B"/>
    <w:rsid w:val="007E6B4D"/>
    <w:rsid w:val="008030E8"/>
    <w:rsid w:val="00821313"/>
    <w:rsid w:val="008312BC"/>
    <w:rsid w:val="00836FAD"/>
    <w:rsid w:val="009034FD"/>
    <w:rsid w:val="00925183"/>
    <w:rsid w:val="00957867"/>
    <w:rsid w:val="00966A08"/>
    <w:rsid w:val="0096758D"/>
    <w:rsid w:val="009D391F"/>
    <w:rsid w:val="009E720C"/>
    <w:rsid w:val="00A30868"/>
    <w:rsid w:val="00A42AC0"/>
    <w:rsid w:val="00A46AC3"/>
    <w:rsid w:val="00A6027A"/>
    <w:rsid w:val="00A61600"/>
    <w:rsid w:val="00A660D3"/>
    <w:rsid w:val="00A773DB"/>
    <w:rsid w:val="00A97BF5"/>
    <w:rsid w:val="00AB5AB4"/>
    <w:rsid w:val="00AB6258"/>
    <w:rsid w:val="00AD62D9"/>
    <w:rsid w:val="00AF6BFD"/>
    <w:rsid w:val="00B0094F"/>
    <w:rsid w:val="00B03E6F"/>
    <w:rsid w:val="00B35560"/>
    <w:rsid w:val="00B45A97"/>
    <w:rsid w:val="00B478D2"/>
    <w:rsid w:val="00B56C35"/>
    <w:rsid w:val="00B62F68"/>
    <w:rsid w:val="00B75C7B"/>
    <w:rsid w:val="00BA0533"/>
    <w:rsid w:val="00BD415B"/>
    <w:rsid w:val="00C15146"/>
    <w:rsid w:val="00C36D5C"/>
    <w:rsid w:val="00CB2EB3"/>
    <w:rsid w:val="00CD26F1"/>
    <w:rsid w:val="00CE4EF3"/>
    <w:rsid w:val="00D00462"/>
    <w:rsid w:val="00D02CCD"/>
    <w:rsid w:val="00D06F44"/>
    <w:rsid w:val="00D34662"/>
    <w:rsid w:val="00D417A6"/>
    <w:rsid w:val="00D4347F"/>
    <w:rsid w:val="00D5080B"/>
    <w:rsid w:val="00D51516"/>
    <w:rsid w:val="00D65792"/>
    <w:rsid w:val="00D71C4D"/>
    <w:rsid w:val="00D772C2"/>
    <w:rsid w:val="00D86C79"/>
    <w:rsid w:val="00E07E0D"/>
    <w:rsid w:val="00E71BBB"/>
    <w:rsid w:val="00EA130E"/>
    <w:rsid w:val="00EA530C"/>
    <w:rsid w:val="00EA5AC8"/>
    <w:rsid w:val="00F22749"/>
    <w:rsid w:val="00F530CD"/>
    <w:rsid w:val="00F54C12"/>
    <w:rsid w:val="00F64B99"/>
    <w:rsid w:val="00FE599F"/>
    <w:rsid w:val="00FE65FD"/>
    <w:rsid w:val="00FE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 w:type="paragraph" w:styleId="BalloonText">
    <w:name w:val="Balloon Text"/>
    <w:basedOn w:val="Normal"/>
    <w:link w:val="BalloonTextChar"/>
    <w:uiPriority w:val="99"/>
    <w:semiHidden/>
    <w:unhideWhenUsed/>
    <w:rsid w:val="006C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1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 w:type="paragraph" w:styleId="BalloonText">
    <w:name w:val="Balloon Text"/>
    <w:basedOn w:val="Normal"/>
    <w:link w:val="BalloonTextChar"/>
    <w:uiPriority w:val="99"/>
    <w:semiHidden/>
    <w:unhideWhenUsed/>
    <w:rsid w:val="006C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4357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cp:lastPrinted>2019-09-19T14:20:00Z</cp:lastPrinted>
  <dcterms:created xsi:type="dcterms:W3CDTF">2019-09-23T13:21:00Z</dcterms:created>
  <dcterms:modified xsi:type="dcterms:W3CDTF">2019-09-23T13:21:00Z</dcterms:modified>
</cp:coreProperties>
</file>